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1B" w:rsidRDefault="002D3A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7912D" wp14:editId="44093E71">
                <wp:simplePos x="0" y="0"/>
                <wp:positionH relativeFrom="column">
                  <wp:posOffset>609600</wp:posOffset>
                </wp:positionH>
                <wp:positionV relativeFrom="paragraph">
                  <wp:posOffset>-168910</wp:posOffset>
                </wp:positionV>
                <wp:extent cx="4986655" cy="428625"/>
                <wp:effectExtent l="0" t="0" r="23495" b="28575"/>
                <wp:wrapNone/>
                <wp:docPr id="2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65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1BA" w:rsidRPr="0099331B" w:rsidRDefault="0099331B" w:rsidP="007171B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9933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แนวทางแก้ไข/การปรับปรุงกระบวนการจัดซื้อจัดจ้างในปีงบประมาณ 2563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48pt;margin-top:-13.3pt;width:392.6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" fillcolor="white [3201]" strokecolor="#c0504d [3205]" strokeweight="2pt">
                <v:path arrowok="t"/>
                <v:textbox>
                  <w:txbxContent>
                    <w:p w:rsidR="007171BA" w:rsidRPr="0099331B" w:rsidRDefault="0099331B" w:rsidP="007171B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99331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</w:rPr>
                        <w:t>แนวทางแก้ไข/การปรับปรุงกระบวนการจัดซื้อจัดจ้างในปีงบประมาณ 2563</w:t>
                      </w:r>
                    </w:p>
                  </w:txbxContent>
                </v:textbox>
              </v:rect>
            </w:pict>
          </mc:Fallback>
        </mc:AlternateContent>
      </w:r>
    </w:p>
    <w:p w:rsidR="002D3A4A" w:rsidRDefault="002D3A4A"/>
    <w:p w:rsidR="002D3A4A" w:rsidRPr="002D3A4A" w:rsidRDefault="002D3A4A">
      <w:pPr>
        <w:rPr>
          <w:rFonts w:ascii="TH SarabunIT๙" w:hAnsi="TH SarabunIT๙" w:cs="TH SarabunIT๙"/>
          <w:sz w:val="32"/>
          <w:szCs w:val="32"/>
          <w:cs/>
        </w:rPr>
      </w:pPr>
      <w:r w:rsidRPr="002D3A4A">
        <w:rPr>
          <w:rFonts w:ascii="TH SarabunIT๙" w:hAnsi="TH SarabunIT๙" w:cs="TH SarabunIT๙"/>
          <w:sz w:val="32"/>
          <w:szCs w:val="32"/>
          <w:cs/>
        </w:rPr>
        <w:t>การจัดสถานที่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ให้เป็นสัดส่วน</w:t>
      </w:r>
      <w:bookmarkStart w:id="0" w:name="_GoBack"/>
      <w:bookmarkEnd w:id="0"/>
    </w:p>
    <w:p w:rsidR="002D3A4A" w:rsidRDefault="002D3A4A">
      <w:r>
        <w:rPr>
          <w:noProof/>
        </w:rPr>
        <w:drawing>
          <wp:anchor distT="0" distB="0" distL="114300" distR="114300" simplePos="0" relativeHeight="251664384" behindDoc="1" locked="0" layoutInCell="1" allowOverlap="1" wp14:anchorId="13B18221" wp14:editId="1BD9DE0B">
            <wp:simplePos x="0" y="0"/>
            <wp:positionH relativeFrom="column">
              <wp:posOffset>3301339</wp:posOffset>
            </wp:positionH>
            <wp:positionV relativeFrom="paragraph">
              <wp:posOffset>166518</wp:posOffset>
            </wp:positionV>
            <wp:extent cx="3230745" cy="2422567"/>
            <wp:effectExtent l="0" t="0" r="8255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301" cy="2422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33C143B" wp14:editId="32E0C7F1">
            <wp:simplePos x="0" y="0"/>
            <wp:positionH relativeFrom="column">
              <wp:posOffset>17145</wp:posOffset>
            </wp:positionH>
            <wp:positionV relativeFrom="paragraph">
              <wp:posOffset>166370</wp:posOffset>
            </wp:positionV>
            <wp:extent cx="3230245" cy="2422525"/>
            <wp:effectExtent l="0" t="0" r="825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ลัง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A4A" w:rsidRDefault="002D3A4A"/>
    <w:p w:rsidR="002D3A4A" w:rsidRDefault="002D3A4A"/>
    <w:p w:rsidR="002D3A4A" w:rsidRDefault="002D3A4A"/>
    <w:p w:rsidR="002D3A4A" w:rsidRDefault="002D3A4A"/>
    <w:p w:rsidR="002D3A4A" w:rsidRDefault="002D3A4A"/>
    <w:p w:rsidR="002D3A4A" w:rsidRDefault="002D3A4A"/>
    <w:p w:rsidR="002D3A4A" w:rsidRDefault="002D3A4A"/>
    <w:p w:rsidR="002D3A4A" w:rsidRDefault="002D3A4A"/>
    <w:p w:rsidR="002D3A4A" w:rsidRDefault="002D3A4A"/>
    <w:p w:rsidR="002D3A4A" w:rsidRPr="002D3A4A" w:rsidRDefault="002D3A4A">
      <w:pPr>
        <w:rPr>
          <w:rFonts w:ascii="TH SarabunIT๙" w:hAnsi="TH SarabunIT๙" w:cs="TH SarabunIT๙"/>
          <w:sz w:val="32"/>
          <w:szCs w:val="32"/>
          <w:cs/>
        </w:rPr>
      </w:pPr>
      <w:r w:rsidRPr="002D3A4A">
        <w:rPr>
          <w:rFonts w:ascii="TH SarabunIT๙" w:hAnsi="TH SarabunIT๙" w:cs="TH SarabunIT๙"/>
          <w:sz w:val="32"/>
          <w:szCs w:val="32"/>
          <w:cs/>
        </w:rPr>
        <w:t>กล้องวงจรปิด เฝ้าระวังทรัพย์สินทางราชการ</w:t>
      </w:r>
    </w:p>
    <w:p w:rsidR="002D3A4A" w:rsidRDefault="002D3A4A">
      <w:pPr>
        <w:rPr>
          <w:rFonts w:hint="cs"/>
          <w: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BEFA17" wp14:editId="7C8D0C95">
            <wp:simplePos x="0" y="0"/>
            <wp:positionH relativeFrom="column">
              <wp:posOffset>1691640</wp:posOffset>
            </wp:positionH>
            <wp:positionV relativeFrom="paragraph">
              <wp:posOffset>53340</wp:posOffset>
            </wp:positionV>
            <wp:extent cx="2564765" cy="3419475"/>
            <wp:effectExtent l="0" t="0" r="698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80กล้องวงจรปิด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A4A" w:rsidRDefault="002D3A4A"/>
    <w:p w:rsidR="002D3A4A" w:rsidRDefault="002D3A4A"/>
    <w:p w:rsidR="002D3A4A" w:rsidRDefault="002D3A4A"/>
    <w:p w:rsidR="002D3A4A" w:rsidRDefault="002D3A4A"/>
    <w:p w:rsidR="002D3A4A" w:rsidRDefault="002D3A4A"/>
    <w:p w:rsidR="002D3A4A" w:rsidRDefault="002D3A4A"/>
    <w:p w:rsidR="002D3A4A" w:rsidRDefault="002D3A4A"/>
    <w:p w:rsidR="002D3A4A" w:rsidRDefault="002D3A4A"/>
    <w:p w:rsidR="002D3A4A" w:rsidRDefault="002D3A4A"/>
    <w:p w:rsidR="002D3A4A" w:rsidRDefault="002D3A4A"/>
    <w:p w:rsidR="002D3A4A" w:rsidRDefault="002D3A4A"/>
    <w:p w:rsidR="002D3A4A" w:rsidRDefault="002D3A4A">
      <w:pPr>
        <w:rPr>
          <w:rFonts w:ascii="TH SarabunIT๙" w:hAnsi="TH SarabunIT๙" w:cs="TH SarabunIT๙" w:hint="cs"/>
          <w:sz w:val="32"/>
          <w:szCs w:val="32"/>
        </w:rPr>
      </w:pPr>
      <w:r w:rsidRPr="002D3A4A">
        <w:rPr>
          <w:rFonts w:ascii="TH SarabunIT๙" w:hAnsi="TH SarabunIT๙" w:cs="TH SarabunIT๙"/>
          <w:sz w:val="32"/>
          <w:szCs w:val="32"/>
          <w:cs/>
        </w:rPr>
        <w:lastRenderedPageBreak/>
        <w:t>เครื่องพิมพ์รหัสครุภัณฑ์</w:t>
      </w:r>
    </w:p>
    <w:p w:rsidR="002D3A4A" w:rsidRDefault="002D3A4A">
      <w:pPr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C4A9888" wp14:editId="14CA7DE3">
            <wp:simplePos x="0" y="0"/>
            <wp:positionH relativeFrom="column">
              <wp:posOffset>837565</wp:posOffset>
            </wp:positionH>
            <wp:positionV relativeFrom="paragraph">
              <wp:posOffset>39370</wp:posOffset>
            </wp:positionV>
            <wp:extent cx="3629025" cy="3039110"/>
            <wp:effectExtent l="0" t="0" r="9525" b="889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ปริ้นรหัส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A4A" w:rsidRPr="002D3A4A" w:rsidRDefault="002D3A4A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2D3A4A" w:rsidRDefault="002D3A4A"/>
    <w:p w:rsidR="002D3A4A" w:rsidRPr="002D3A4A" w:rsidRDefault="002D3A4A" w:rsidP="002D3A4A"/>
    <w:p w:rsidR="002D3A4A" w:rsidRPr="002D3A4A" w:rsidRDefault="002D3A4A" w:rsidP="002D3A4A"/>
    <w:p w:rsidR="002D3A4A" w:rsidRPr="002D3A4A" w:rsidRDefault="002D3A4A" w:rsidP="002D3A4A"/>
    <w:p w:rsidR="002D3A4A" w:rsidRPr="002D3A4A" w:rsidRDefault="002D3A4A" w:rsidP="002D3A4A"/>
    <w:p w:rsidR="002D3A4A" w:rsidRPr="002D3A4A" w:rsidRDefault="002D3A4A" w:rsidP="002D3A4A"/>
    <w:p w:rsidR="002D3A4A" w:rsidRPr="002D3A4A" w:rsidRDefault="002D3A4A" w:rsidP="002D3A4A"/>
    <w:p w:rsidR="002D3A4A" w:rsidRPr="002D3A4A" w:rsidRDefault="002D3A4A" w:rsidP="002D3A4A"/>
    <w:p w:rsidR="002D3A4A" w:rsidRPr="002D3A4A" w:rsidRDefault="002D3A4A" w:rsidP="002D3A4A"/>
    <w:p w:rsidR="007171BA" w:rsidRPr="002D3A4A" w:rsidRDefault="002D3A4A" w:rsidP="002D3A4A">
      <w:pPr>
        <w:tabs>
          <w:tab w:val="left" w:pos="698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6EBA6B" wp14:editId="7EF26040">
            <wp:simplePos x="0" y="0"/>
            <wp:positionH relativeFrom="column">
              <wp:posOffset>805815</wp:posOffset>
            </wp:positionH>
            <wp:positionV relativeFrom="paragraph">
              <wp:posOffset>377825</wp:posOffset>
            </wp:positionV>
            <wp:extent cx="3064510" cy="4086225"/>
            <wp:effectExtent l="0" t="0" r="2540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ังสือเวียน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A4A">
        <w:rPr>
          <w:rFonts w:ascii="TH SarabunIT๙" w:hAnsi="TH SarabunIT๙" w:cs="TH SarabunIT๙"/>
          <w:sz w:val="32"/>
          <w:szCs w:val="32"/>
          <w:cs/>
        </w:rPr>
        <w:t>หนังสือสำรวจสิ่งพิมพ์ที่เบิกจ่าย จากกลุ่มงานพัสดุ</w:t>
      </w:r>
    </w:p>
    <w:sectPr w:rsidR="007171BA" w:rsidRPr="002D3A4A" w:rsidSect="0099331B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AAD"/>
    <w:multiLevelType w:val="hybridMultilevel"/>
    <w:tmpl w:val="E2E85BD4"/>
    <w:lvl w:ilvl="0" w:tplc="E77654F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4438F"/>
    <w:multiLevelType w:val="hybridMultilevel"/>
    <w:tmpl w:val="B6F8FC52"/>
    <w:lvl w:ilvl="0" w:tplc="C2A84CAC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BA"/>
    <w:rsid w:val="00020350"/>
    <w:rsid w:val="0005026E"/>
    <w:rsid w:val="0005685E"/>
    <w:rsid w:val="00080330"/>
    <w:rsid w:val="0009688F"/>
    <w:rsid w:val="000C69F7"/>
    <w:rsid w:val="000D63E0"/>
    <w:rsid w:val="000E0BF9"/>
    <w:rsid w:val="000E444F"/>
    <w:rsid w:val="001066FF"/>
    <w:rsid w:val="001267B9"/>
    <w:rsid w:val="00152256"/>
    <w:rsid w:val="001E5618"/>
    <w:rsid w:val="00210B92"/>
    <w:rsid w:val="002817C0"/>
    <w:rsid w:val="002B300C"/>
    <w:rsid w:val="002D3A4A"/>
    <w:rsid w:val="003308F9"/>
    <w:rsid w:val="00383ED9"/>
    <w:rsid w:val="003A62A9"/>
    <w:rsid w:val="003B1BC2"/>
    <w:rsid w:val="003B7AEE"/>
    <w:rsid w:val="003D474A"/>
    <w:rsid w:val="003E7329"/>
    <w:rsid w:val="0040569F"/>
    <w:rsid w:val="0040702E"/>
    <w:rsid w:val="00426604"/>
    <w:rsid w:val="00472FEA"/>
    <w:rsid w:val="004C20DA"/>
    <w:rsid w:val="004C60DC"/>
    <w:rsid w:val="004F2D68"/>
    <w:rsid w:val="004F41C7"/>
    <w:rsid w:val="004F56F8"/>
    <w:rsid w:val="00521C79"/>
    <w:rsid w:val="005230C4"/>
    <w:rsid w:val="0052331F"/>
    <w:rsid w:val="00540A17"/>
    <w:rsid w:val="0055539F"/>
    <w:rsid w:val="005749AD"/>
    <w:rsid w:val="00582884"/>
    <w:rsid w:val="005B1E93"/>
    <w:rsid w:val="005F519B"/>
    <w:rsid w:val="007171BA"/>
    <w:rsid w:val="00766933"/>
    <w:rsid w:val="00791ED6"/>
    <w:rsid w:val="007978E6"/>
    <w:rsid w:val="007A6E11"/>
    <w:rsid w:val="0086107B"/>
    <w:rsid w:val="0087766E"/>
    <w:rsid w:val="00887E2D"/>
    <w:rsid w:val="00892191"/>
    <w:rsid w:val="008F5DE6"/>
    <w:rsid w:val="00903F37"/>
    <w:rsid w:val="009228FB"/>
    <w:rsid w:val="0096038F"/>
    <w:rsid w:val="00962A82"/>
    <w:rsid w:val="0099331B"/>
    <w:rsid w:val="009F7F3E"/>
    <w:rsid w:val="00A201F6"/>
    <w:rsid w:val="00A34AF3"/>
    <w:rsid w:val="00AF4168"/>
    <w:rsid w:val="00B05756"/>
    <w:rsid w:val="00BB2561"/>
    <w:rsid w:val="00BB2BEF"/>
    <w:rsid w:val="00C3191F"/>
    <w:rsid w:val="00C5191D"/>
    <w:rsid w:val="00C67722"/>
    <w:rsid w:val="00CD733D"/>
    <w:rsid w:val="00CE0E0D"/>
    <w:rsid w:val="00CE610D"/>
    <w:rsid w:val="00D14F4D"/>
    <w:rsid w:val="00DC21E1"/>
    <w:rsid w:val="00E00744"/>
    <w:rsid w:val="00E82567"/>
    <w:rsid w:val="00EB34ED"/>
    <w:rsid w:val="00F13C79"/>
    <w:rsid w:val="00F22FF4"/>
    <w:rsid w:val="00F813EC"/>
    <w:rsid w:val="00FE01C4"/>
    <w:rsid w:val="00FE1C22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1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0E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5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B2561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C6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1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0E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5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B2561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C6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0539-A96D-4527-8473-FE11C3FE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sto-bos</cp:lastModifiedBy>
  <cp:revision>2</cp:revision>
  <dcterms:created xsi:type="dcterms:W3CDTF">2019-12-16T09:39:00Z</dcterms:created>
  <dcterms:modified xsi:type="dcterms:W3CDTF">2019-12-16T09:39:00Z</dcterms:modified>
</cp:coreProperties>
</file>